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acd602c52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31feb255d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by Toft,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9a5c2993f44a9" /><Relationship Type="http://schemas.openxmlformats.org/officeDocument/2006/relationships/numbering" Target="/word/numbering.xml" Id="Rc63f3d2a172a4de5" /><Relationship Type="http://schemas.openxmlformats.org/officeDocument/2006/relationships/settings" Target="/word/settings.xml" Id="Rab6003f21af84f20" /><Relationship Type="http://schemas.openxmlformats.org/officeDocument/2006/relationships/image" Target="/word/media/61538daa-7a32-47c6-a54c-0aa3d94643f4.png" Id="R36731feb255d4b2c" /></Relationships>
</file>