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745fb9b02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5e3ac9cc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b2907d0a347ab" /><Relationship Type="http://schemas.openxmlformats.org/officeDocument/2006/relationships/numbering" Target="/word/numbering.xml" Id="Rd26299f2da5f4c8e" /><Relationship Type="http://schemas.openxmlformats.org/officeDocument/2006/relationships/settings" Target="/word/settings.xml" Id="R23f2491429824b5b" /><Relationship Type="http://schemas.openxmlformats.org/officeDocument/2006/relationships/image" Target="/word/media/40323949-98fd-4d21-b4a9-8801dc1e997b.png" Id="R7ef5e3ac9cc943d5" /></Relationships>
</file>