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861a6bfe0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a97a34a02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Petherton,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34182bb8b4a3a" /><Relationship Type="http://schemas.openxmlformats.org/officeDocument/2006/relationships/numbering" Target="/word/numbering.xml" Id="R13feb7251d504375" /><Relationship Type="http://schemas.openxmlformats.org/officeDocument/2006/relationships/settings" Target="/word/settings.xml" Id="R8642ea662fdc4fd6" /><Relationship Type="http://schemas.openxmlformats.org/officeDocument/2006/relationships/image" Target="/word/media/903974c0-c086-4c0e-8b51-f5b69b944aed.png" Id="R125a97a34a024f34" /></Relationships>
</file>