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88ee20250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42bf4b703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Seaton,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b4db0d9f04077" /><Relationship Type="http://schemas.openxmlformats.org/officeDocument/2006/relationships/numbering" Target="/word/numbering.xml" Id="R23cc103f525e4bc2" /><Relationship Type="http://schemas.openxmlformats.org/officeDocument/2006/relationships/settings" Target="/word/settings.xml" Id="R2fef54842fb84fd9" /><Relationship Type="http://schemas.openxmlformats.org/officeDocument/2006/relationships/image" Target="/word/media/af529256-397b-4b6f-a4a6-ffe7b31d1711.png" Id="R90742bf4b70345e1" /></Relationships>
</file>