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1d28a262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b06973e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Colwyn,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5c79ce7b04300" /><Relationship Type="http://schemas.openxmlformats.org/officeDocument/2006/relationships/numbering" Target="/word/numbering.xml" Id="R306ee76aaf5d42e9" /><Relationship Type="http://schemas.openxmlformats.org/officeDocument/2006/relationships/settings" Target="/word/settings.xml" Id="R915aa9b555904c41" /><Relationship Type="http://schemas.openxmlformats.org/officeDocument/2006/relationships/image" Target="/word/media/a24e0dfc-9ae6-4fad-b3e5-0a29ec983ab1.png" Id="Rba9eb06973e64660" /></Relationships>
</file>