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ebe7d1d0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f933695f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Oldhamstocks,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2bde9e4c49a5" /><Relationship Type="http://schemas.openxmlformats.org/officeDocument/2006/relationships/numbering" Target="/word/numbering.xml" Id="R6934c630f8544774" /><Relationship Type="http://schemas.openxmlformats.org/officeDocument/2006/relationships/settings" Target="/word/settings.xml" Id="R26e2bbce5c0842bc" /><Relationship Type="http://schemas.openxmlformats.org/officeDocument/2006/relationships/image" Target="/word/media/efe797f5-b726-45eb-ad02-46dd7ff473cc.png" Id="Rcdb1f933695f4801" /></Relationships>
</file>