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bba163f0d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892ae468e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Olney,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c5eab67384fd8" /><Relationship Type="http://schemas.openxmlformats.org/officeDocument/2006/relationships/numbering" Target="/word/numbering.xml" Id="Re37de4e4c3c44431" /><Relationship Type="http://schemas.openxmlformats.org/officeDocument/2006/relationships/settings" Target="/word/settings.xml" Id="R78ccc334d49f47fe" /><Relationship Type="http://schemas.openxmlformats.org/officeDocument/2006/relationships/image" Target="/word/media/6142d8fe-6347-4a6d-8433-a00766d9b4a7.png" Id="R391892ae468e41e8" /></Relationships>
</file>