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e4f27d6e9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8eae49d90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Onneley,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2d0f913504498" /><Relationship Type="http://schemas.openxmlformats.org/officeDocument/2006/relationships/numbering" Target="/word/numbering.xml" Id="R06300b4ff50a4d2f" /><Relationship Type="http://schemas.openxmlformats.org/officeDocument/2006/relationships/settings" Target="/word/settings.xml" Id="Rd1403a5dd6ba4e6f" /><Relationship Type="http://schemas.openxmlformats.org/officeDocument/2006/relationships/image" Target="/word/media/d49b5697-b9e1-4fbd-92de-5e500fe6c4e3.png" Id="R6f58eae49d90423c" /></Relationships>
</file>