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9dbabdbc8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e059a3615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Orton Waterville,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45244bcb24c19" /><Relationship Type="http://schemas.openxmlformats.org/officeDocument/2006/relationships/numbering" Target="/word/numbering.xml" Id="Rdf3bb891300b40cb" /><Relationship Type="http://schemas.openxmlformats.org/officeDocument/2006/relationships/settings" Target="/word/settings.xml" Id="Rb5dd01078f68487a" /><Relationship Type="http://schemas.openxmlformats.org/officeDocument/2006/relationships/image" Target="/word/media/32fd6aef-8455-4af7-bb47-c6701a7f4ae8.png" Id="R746e059a36154e0f" /></Relationships>
</file>