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cc25cf10c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2aefe9c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Oxted,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54d794fe840c2" /><Relationship Type="http://schemas.openxmlformats.org/officeDocument/2006/relationships/numbering" Target="/word/numbering.xml" Id="R078b5d766e064162" /><Relationship Type="http://schemas.openxmlformats.org/officeDocument/2006/relationships/settings" Target="/word/settings.xml" Id="R96c8074db1e842be" /><Relationship Type="http://schemas.openxmlformats.org/officeDocument/2006/relationships/image" Target="/word/media/dd6677b6-8b81-439b-b7ec-efbe787e668f.png" Id="R68f82aefe9cd439a" /></Relationships>
</file>