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25d927d2e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8962d65e6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06d85b6054ab9" /><Relationship Type="http://schemas.openxmlformats.org/officeDocument/2006/relationships/numbering" Target="/word/numbering.xml" Id="R39fd9787547a4ce6" /><Relationship Type="http://schemas.openxmlformats.org/officeDocument/2006/relationships/settings" Target="/word/settings.xml" Id="Rd2ff201a179b4683" /><Relationship Type="http://schemas.openxmlformats.org/officeDocument/2006/relationships/image" Target="/word/media/dd69799a-6555-44f3-a217-864a896e273e.png" Id="R5908962d65e64a9c" /></Relationships>
</file>