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eb933fd2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49a4a2cea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Penmachno,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ceb79567b4910" /><Relationship Type="http://schemas.openxmlformats.org/officeDocument/2006/relationships/numbering" Target="/word/numbering.xml" Id="R85d1f8b97c664ccf" /><Relationship Type="http://schemas.openxmlformats.org/officeDocument/2006/relationships/settings" Target="/word/settings.xml" Id="R11f2bd2a4a944a36" /><Relationship Type="http://schemas.openxmlformats.org/officeDocument/2006/relationships/image" Target="/word/media/48fa6952-da1e-4a48-b1c1-75e70e7e42d4.png" Id="R68749a4a2cea4b76" /></Relationships>
</file>