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49d578eee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8e4c63c23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Peterston,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60c12bc3e45a3" /><Relationship Type="http://schemas.openxmlformats.org/officeDocument/2006/relationships/numbering" Target="/word/numbering.xml" Id="R052ec9308ac64540" /><Relationship Type="http://schemas.openxmlformats.org/officeDocument/2006/relationships/settings" Target="/word/settings.xml" Id="R2620eb7648d44d89" /><Relationship Type="http://schemas.openxmlformats.org/officeDocument/2006/relationships/image" Target="/word/media/22dbb048-c7c5-47b5-b6a7-73ee600bc4e9.png" Id="Rfbf8e4c63c234e37" /></Relationships>
</file>