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ddee51ee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b95fb087f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Pettinain,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5bef32a0d4726" /><Relationship Type="http://schemas.openxmlformats.org/officeDocument/2006/relationships/numbering" Target="/word/numbering.xml" Id="R9e2fc82e45f548cc" /><Relationship Type="http://schemas.openxmlformats.org/officeDocument/2006/relationships/settings" Target="/word/settings.xml" Id="Ra3a257a3f631434e" /><Relationship Type="http://schemas.openxmlformats.org/officeDocument/2006/relationships/image" Target="/word/media/715339df-7cdf-4b1f-8c5d-0b457be6475e.png" Id="R0abb95fb087f455a" /></Relationships>
</file>