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a0beac129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3eaf88b52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Petworth,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4bacaead14ac4" /><Relationship Type="http://schemas.openxmlformats.org/officeDocument/2006/relationships/numbering" Target="/word/numbering.xml" Id="Rd8b254428f84459c" /><Relationship Type="http://schemas.openxmlformats.org/officeDocument/2006/relationships/settings" Target="/word/settings.xml" Id="R1233d63a2a544f44" /><Relationship Type="http://schemas.openxmlformats.org/officeDocument/2006/relationships/image" Target="/word/media/8d1cc714-2a8b-4f32-8346-3cc8f75c51db.png" Id="Rbbb3eaf88b524c73" /></Relationships>
</file>