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750d6ec3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287e2fb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Plynlimon 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e4aef8e446c3" /><Relationship Type="http://schemas.openxmlformats.org/officeDocument/2006/relationships/numbering" Target="/word/numbering.xml" Id="R74a3f1eb8e7a490a" /><Relationship Type="http://schemas.openxmlformats.org/officeDocument/2006/relationships/settings" Target="/word/settings.xml" Id="Rfc0756c816454bd2" /><Relationship Type="http://schemas.openxmlformats.org/officeDocument/2006/relationships/image" Target="/word/media/8930e387-196e-4341-9911-1a105069fafe.png" Id="R8aff287e2fb54561" /></Relationships>
</file>