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e2d9ce418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36dd4821c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Charlotte,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b82b5691446cf" /><Relationship Type="http://schemas.openxmlformats.org/officeDocument/2006/relationships/numbering" Target="/word/numbering.xml" Id="Rd96246af7ed6403d" /><Relationship Type="http://schemas.openxmlformats.org/officeDocument/2006/relationships/settings" Target="/word/settings.xml" Id="R21526d195b1b4a64" /><Relationship Type="http://schemas.openxmlformats.org/officeDocument/2006/relationships/image" Target="/word/media/db72a098-ab7e-4425-a967-11cacd8bc96c.png" Id="R11636dd4821c4505" /></Relationships>
</file>