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5c0397c0e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bf63be1e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Donain,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61374c264a63" /><Relationship Type="http://schemas.openxmlformats.org/officeDocument/2006/relationships/numbering" Target="/word/numbering.xml" Id="R55db172a3d484cb4" /><Relationship Type="http://schemas.openxmlformats.org/officeDocument/2006/relationships/settings" Target="/word/settings.xml" Id="Raa0c3370f1e64a72" /><Relationship Type="http://schemas.openxmlformats.org/officeDocument/2006/relationships/image" Target="/word/media/e261baa0-ba51-4fb5-b1a7-3a6f3451e8a3.png" Id="R7507bf63be1e4c9d" /></Relationships>
</file>