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f1fdf85b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0f98ed854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Port-Eynon,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29523751e4362" /><Relationship Type="http://schemas.openxmlformats.org/officeDocument/2006/relationships/numbering" Target="/word/numbering.xml" Id="Rd09cf13ad09a4f61" /><Relationship Type="http://schemas.openxmlformats.org/officeDocument/2006/relationships/settings" Target="/word/settings.xml" Id="R1705f80464f44c33" /><Relationship Type="http://schemas.openxmlformats.org/officeDocument/2006/relationships/image" Target="/word/media/78ca9cca-1d2b-4b74-9d8e-87b2ad26e140.png" Id="Rffe0f98ed8544012" /></Relationships>
</file>