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cf385f924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ee6649c7c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Portchester,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30cd8ebf34566" /><Relationship Type="http://schemas.openxmlformats.org/officeDocument/2006/relationships/numbering" Target="/word/numbering.xml" Id="Re7a2140b066d4d6f" /><Relationship Type="http://schemas.openxmlformats.org/officeDocument/2006/relationships/settings" Target="/word/settings.xml" Id="R9546d882504546fc" /><Relationship Type="http://schemas.openxmlformats.org/officeDocument/2006/relationships/image" Target="/word/media/ba6acee6-0526-4cf0-8317-8e8baf02a87e.png" Id="Re7aee6649c7c402c" /></Relationships>
</file>