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bcf4fb83e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c2f87d9e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Portlethen,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eaad90ec54eae" /><Relationship Type="http://schemas.openxmlformats.org/officeDocument/2006/relationships/numbering" Target="/word/numbering.xml" Id="Rf119a2a8847d4952" /><Relationship Type="http://schemas.openxmlformats.org/officeDocument/2006/relationships/settings" Target="/word/settings.xml" Id="R87f979110bd54848" /><Relationship Type="http://schemas.openxmlformats.org/officeDocument/2006/relationships/image" Target="/word/media/d6467c26-2beb-48e1-8f98-ca7a4fbbb8b5.png" Id="R76cc2f87d9e448d5" /></Relationships>
</file>