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f47f4289c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6dabf78d946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Priesthill,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b5beafc1c43dc" /><Relationship Type="http://schemas.openxmlformats.org/officeDocument/2006/relationships/numbering" Target="/word/numbering.xml" Id="R26686f9d3f614109" /><Relationship Type="http://schemas.openxmlformats.org/officeDocument/2006/relationships/settings" Target="/word/settings.xml" Id="R316e84b8054d49b2" /><Relationship Type="http://schemas.openxmlformats.org/officeDocument/2006/relationships/image" Target="/word/media/a1400aab-eba7-47a1-823b-7c20861923e0.png" Id="Re8c6dabf78d94659" /></Relationships>
</file>