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7a3453f9f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b6336330f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Raehills,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d2148db0f48e9" /><Relationship Type="http://schemas.openxmlformats.org/officeDocument/2006/relationships/numbering" Target="/word/numbering.xml" Id="R0061a53eff434a0e" /><Relationship Type="http://schemas.openxmlformats.org/officeDocument/2006/relationships/settings" Target="/word/settings.xml" Id="R6481b246726e42dc" /><Relationship Type="http://schemas.openxmlformats.org/officeDocument/2006/relationships/image" Target="/word/media/f5aef4a9-3f61-4afb-8b5a-c48cb94a2b77.png" Id="R241b6336330f4577" /></Relationships>
</file>