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f1adde072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c9ff98504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Raerinish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24ae276794714" /><Relationship Type="http://schemas.openxmlformats.org/officeDocument/2006/relationships/numbering" Target="/word/numbering.xml" Id="R29b448aa9e7f4027" /><Relationship Type="http://schemas.openxmlformats.org/officeDocument/2006/relationships/settings" Target="/word/settings.xml" Id="Rbe75cfd88d6e4282" /><Relationship Type="http://schemas.openxmlformats.org/officeDocument/2006/relationships/image" Target="/word/media/f04d3a53-baad-42d3-b4ca-1e29c465ab15.png" Id="Ra4cc9ff985044fc1" /></Relationships>
</file>