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be26d0e11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4c4fe8dda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Rattray,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e4aff327c4aed" /><Relationship Type="http://schemas.openxmlformats.org/officeDocument/2006/relationships/numbering" Target="/word/numbering.xml" Id="R98d58ccd567d4d1a" /><Relationship Type="http://schemas.openxmlformats.org/officeDocument/2006/relationships/settings" Target="/word/settings.xml" Id="R169076c31c3c4a10" /><Relationship Type="http://schemas.openxmlformats.org/officeDocument/2006/relationships/image" Target="/word/media/82e7e842-b40d-4d39-a6d1-bc912cce1478.png" Id="R19f4c4fe8dda4041" /></Relationships>
</file>