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ffe73d3e1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cb5a30b86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Rayleigh,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3d56b7f534152" /><Relationship Type="http://schemas.openxmlformats.org/officeDocument/2006/relationships/numbering" Target="/word/numbering.xml" Id="Rb88eb8c881c04332" /><Relationship Type="http://schemas.openxmlformats.org/officeDocument/2006/relationships/settings" Target="/word/settings.xml" Id="R1527ba9af02c49e2" /><Relationship Type="http://schemas.openxmlformats.org/officeDocument/2006/relationships/image" Target="/word/media/ff19d3b1-20ae-4613-b010-cc5a3c7dcfb0.png" Id="R1b9cb5a30b864bac" /></Relationships>
</file>