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39c028c2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573b7c5bd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Roath,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dc733d97f4cb0" /><Relationship Type="http://schemas.openxmlformats.org/officeDocument/2006/relationships/numbering" Target="/word/numbering.xml" Id="R16ce24383f7149bb" /><Relationship Type="http://schemas.openxmlformats.org/officeDocument/2006/relationships/settings" Target="/word/settings.xml" Id="Re58f5b6280cf45c1" /><Relationship Type="http://schemas.openxmlformats.org/officeDocument/2006/relationships/image" Target="/word/media/df8aabc6-792e-41bf-aea9-45f0854c9a43.png" Id="Rd29573b7c5bd4bba" /></Relationships>
</file>