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457592fae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7358d61ac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Rodington,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79cc2d8194434" /><Relationship Type="http://schemas.openxmlformats.org/officeDocument/2006/relationships/numbering" Target="/word/numbering.xml" Id="Rcacc2eeef68e4e5a" /><Relationship Type="http://schemas.openxmlformats.org/officeDocument/2006/relationships/settings" Target="/word/settings.xml" Id="R92ddd9a3e58742c1" /><Relationship Type="http://schemas.openxmlformats.org/officeDocument/2006/relationships/image" Target="/word/media/50e62ffb-6289-4f20-9a0b-6e357bfea4a3.png" Id="R4377358d61ac4a6f" /></Relationships>
</file>