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a75aa4cca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2c5815f8e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Rodmarton,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23ec423a94c02" /><Relationship Type="http://schemas.openxmlformats.org/officeDocument/2006/relationships/numbering" Target="/word/numbering.xml" Id="R2aa6382ab9f54cd2" /><Relationship Type="http://schemas.openxmlformats.org/officeDocument/2006/relationships/settings" Target="/word/settings.xml" Id="Rbbc12727a2654c20" /><Relationship Type="http://schemas.openxmlformats.org/officeDocument/2006/relationships/image" Target="/word/media/1d9613ff-04dc-4fef-904e-4193dbe4ea99.png" Id="R7a62c5815f8e4b83" /></Relationships>
</file>