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486ddb85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7e92a9e7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Roromore,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285ffa45b4a88" /><Relationship Type="http://schemas.openxmlformats.org/officeDocument/2006/relationships/numbering" Target="/word/numbering.xml" Id="R8906611d43f94ff5" /><Relationship Type="http://schemas.openxmlformats.org/officeDocument/2006/relationships/settings" Target="/word/settings.xml" Id="R8c4aec3b393b44f6" /><Relationship Type="http://schemas.openxmlformats.org/officeDocument/2006/relationships/image" Target="/word/media/fea9cb85-9bd3-4d47-81e2-67930f2d8362.png" Id="R166c7e92a9e74495" /></Relationships>
</file>