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4d2ce5496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1c36a4b51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Rudgwick,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4f493370c401f" /><Relationship Type="http://schemas.openxmlformats.org/officeDocument/2006/relationships/numbering" Target="/word/numbering.xml" Id="Re78dba3d1fef4208" /><Relationship Type="http://schemas.openxmlformats.org/officeDocument/2006/relationships/settings" Target="/word/settings.xml" Id="R184d16e943f74bf5" /><Relationship Type="http://schemas.openxmlformats.org/officeDocument/2006/relationships/image" Target="/word/media/e6b7b245-1dd1-45c0-b467-11a5f357bc31.png" Id="R3ae1c36a4b51421a" /></Relationships>
</file>