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293758abd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5b146f658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ea2e13d96428c" /><Relationship Type="http://schemas.openxmlformats.org/officeDocument/2006/relationships/numbering" Target="/word/numbering.xml" Id="R82a7d13989414b08" /><Relationship Type="http://schemas.openxmlformats.org/officeDocument/2006/relationships/settings" Target="/word/settings.xml" Id="R8987312033834eac" /><Relationship Type="http://schemas.openxmlformats.org/officeDocument/2006/relationships/image" Target="/word/media/0001c9d3-5a5e-4e71-b25e-3df4019ea9d2.png" Id="R8425b146f6584c91" /></Relationships>
</file>