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e5deacaf2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3624c54a2e42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Mellons,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764ed8e07f45ba" /><Relationship Type="http://schemas.openxmlformats.org/officeDocument/2006/relationships/numbering" Target="/word/numbering.xml" Id="Ra297595fd5d6464e" /><Relationship Type="http://schemas.openxmlformats.org/officeDocument/2006/relationships/settings" Target="/word/settings.xml" Id="R473a7ecfc9b246ff" /><Relationship Type="http://schemas.openxmlformats.org/officeDocument/2006/relationships/image" Target="/word/media/fadad7c5-ec70-4d13-85d6-8c0232019c0a.png" Id="R353624c54a2e42f7" /></Relationships>
</file>