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f7f5544c0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6df7bd206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Salisbury and Wilton,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b952628ea412f" /><Relationship Type="http://schemas.openxmlformats.org/officeDocument/2006/relationships/numbering" Target="/word/numbering.xml" Id="Ra45aa49b1e9f4682" /><Relationship Type="http://schemas.openxmlformats.org/officeDocument/2006/relationships/settings" Target="/word/settings.xml" Id="R988fb90bf5994be9" /><Relationship Type="http://schemas.openxmlformats.org/officeDocument/2006/relationships/image" Target="/word/media/8b07c588-6308-45e5-9722-529f61717fbc.png" Id="R61a6df7bd2064248" /></Relationships>
</file>