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05271a152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822afa289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Sandanisher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a508dea8b4e3f" /><Relationship Type="http://schemas.openxmlformats.org/officeDocument/2006/relationships/numbering" Target="/word/numbering.xml" Id="R109babb178e24003" /><Relationship Type="http://schemas.openxmlformats.org/officeDocument/2006/relationships/settings" Target="/word/settings.xml" Id="R4870dff7ba714fa8" /><Relationship Type="http://schemas.openxmlformats.org/officeDocument/2006/relationships/image" Target="/word/media/848c9332-921d-491c-9722-62d047f016dc.png" Id="R597822afa2894e85" /></Relationships>
</file>