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191ccee58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a8e25867c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Sandend,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3aa4e3da54a2b" /><Relationship Type="http://schemas.openxmlformats.org/officeDocument/2006/relationships/numbering" Target="/word/numbering.xml" Id="R22b62013088a43e2" /><Relationship Type="http://schemas.openxmlformats.org/officeDocument/2006/relationships/settings" Target="/word/settings.xml" Id="R37d029678e07482f" /><Relationship Type="http://schemas.openxmlformats.org/officeDocument/2006/relationships/image" Target="/word/media/96c388fe-5b7f-4090-9738-9ed8cc9a8b10.png" Id="Rd45a8e25867c4963" /></Relationships>
</file>