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b08de98a7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0bfaef1d0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Sandwich,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79857bb9e45bd" /><Relationship Type="http://schemas.openxmlformats.org/officeDocument/2006/relationships/numbering" Target="/word/numbering.xml" Id="Rc195182741a548a1" /><Relationship Type="http://schemas.openxmlformats.org/officeDocument/2006/relationships/settings" Target="/word/settings.xml" Id="R208a725a24ee4d97" /><Relationship Type="http://schemas.openxmlformats.org/officeDocument/2006/relationships/image" Target="/word/media/edf40e0b-325d-41a5-aeac-52855fe3d355.png" Id="R0a60bfaef1d04ac8" /></Relationships>
</file>