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cae3f899a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1bc33aeab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Sandwick, Shetlands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48e26d680476b" /><Relationship Type="http://schemas.openxmlformats.org/officeDocument/2006/relationships/numbering" Target="/word/numbering.xml" Id="R5cbe96c4625b42e4" /><Relationship Type="http://schemas.openxmlformats.org/officeDocument/2006/relationships/settings" Target="/word/settings.xml" Id="R0c2c92dd865b43ae" /><Relationship Type="http://schemas.openxmlformats.org/officeDocument/2006/relationships/image" Target="/word/media/b0d3e050-b6b3-4e4b-ad18-7fa33e4c7865.png" Id="R4d61bc33aeab4fe3" /></Relationships>
</file>