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c23907eb7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ff6a95d9d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Sapcote,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5cd6391454629" /><Relationship Type="http://schemas.openxmlformats.org/officeDocument/2006/relationships/numbering" Target="/word/numbering.xml" Id="R7c55604314e04b42" /><Relationship Type="http://schemas.openxmlformats.org/officeDocument/2006/relationships/settings" Target="/word/settings.xml" Id="R41220fd4b32144a1" /><Relationship Type="http://schemas.openxmlformats.org/officeDocument/2006/relationships/image" Target="/word/media/ce39a5ae-1cbb-4647-a5d8-b4fb1fa2d21d.png" Id="R0baff6a95d9d44db" /></Relationships>
</file>