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a1b124797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b1ce0534e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Selborne,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5784cc5f44102" /><Relationship Type="http://schemas.openxmlformats.org/officeDocument/2006/relationships/numbering" Target="/word/numbering.xml" Id="R25a5f0c9b41c4e40" /><Relationship Type="http://schemas.openxmlformats.org/officeDocument/2006/relationships/settings" Target="/word/settings.xml" Id="R12d483303466422a" /><Relationship Type="http://schemas.openxmlformats.org/officeDocument/2006/relationships/image" Target="/word/media/f0d5efe1-d324-4d58-a3a0-0bc0eb279f9d.png" Id="R8a5b1ce0534e4555" /></Relationships>
</file>