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8ac5a96af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6da26a2e9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Selworthy,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27fa6702c424f" /><Relationship Type="http://schemas.openxmlformats.org/officeDocument/2006/relationships/numbering" Target="/word/numbering.xml" Id="Rb6a6646bdb5441f8" /><Relationship Type="http://schemas.openxmlformats.org/officeDocument/2006/relationships/settings" Target="/word/settings.xml" Id="R0fda186f813a45ed" /><Relationship Type="http://schemas.openxmlformats.org/officeDocument/2006/relationships/image" Target="/word/media/008f48a7-8fb3-4a4a-9a6d-539d2d165e06.png" Id="R9ae6da26a2e9474b" /></Relationships>
</file>