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acfb93e75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85c5c2607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Sessay,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1cf3ff3e64fa8" /><Relationship Type="http://schemas.openxmlformats.org/officeDocument/2006/relationships/numbering" Target="/word/numbering.xml" Id="R14831134e5224afa" /><Relationship Type="http://schemas.openxmlformats.org/officeDocument/2006/relationships/settings" Target="/word/settings.xml" Id="R4d55fdedc9974094" /><Relationship Type="http://schemas.openxmlformats.org/officeDocument/2006/relationships/image" Target="/word/media/2116238d-94f6-4264-a215-efedf7b09a28.png" Id="R01985c5c260741e6" /></Relationships>
</file>