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bdf03e6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8e977251f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Shalloch on Minnoch,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30945c26f410b" /><Relationship Type="http://schemas.openxmlformats.org/officeDocument/2006/relationships/numbering" Target="/word/numbering.xml" Id="Rbc17f55729fe408b" /><Relationship Type="http://schemas.openxmlformats.org/officeDocument/2006/relationships/settings" Target="/word/settings.xml" Id="R0e65b57b5dd04804" /><Relationship Type="http://schemas.openxmlformats.org/officeDocument/2006/relationships/image" Target="/word/media/9cdba402-fd03-4484-998a-0093964f4efd.png" Id="R1038e977251f476b" /></Relationships>
</file>