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74ebd1f4e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28037832a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0da587bec46a8" /><Relationship Type="http://schemas.openxmlformats.org/officeDocument/2006/relationships/numbering" Target="/word/numbering.xml" Id="R6b58ee9641204ddd" /><Relationship Type="http://schemas.openxmlformats.org/officeDocument/2006/relationships/settings" Target="/word/settings.xml" Id="R3ae20f74557e4776" /><Relationship Type="http://schemas.openxmlformats.org/officeDocument/2006/relationships/image" Target="/word/media/5c8f2937-c692-4c5e-937b-da3f03a520da.png" Id="R42f28037832a46a8" /></Relationships>
</file>