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11ff14eb8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ca6461811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Sidlaw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53d6b616c4d1c" /><Relationship Type="http://schemas.openxmlformats.org/officeDocument/2006/relationships/numbering" Target="/word/numbering.xml" Id="R64050d337bf144b6" /><Relationship Type="http://schemas.openxmlformats.org/officeDocument/2006/relationships/settings" Target="/word/settings.xml" Id="R2d2f53e5f2f04095" /><Relationship Type="http://schemas.openxmlformats.org/officeDocument/2006/relationships/image" Target="/word/media/62b3d4ea-f0a2-490b-8240-272d698c5e6c.png" Id="Rc40ca646181145df" /></Relationships>
</file>