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9db81b0b0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cfc483b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Sirhowy,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516b57e4a417c" /><Relationship Type="http://schemas.openxmlformats.org/officeDocument/2006/relationships/numbering" Target="/word/numbering.xml" Id="Ree35a82442e74b0d" /><Relationship Type="http://schemas.openxmlformats.org/officeDocument/2006/relationships/settings" Target="/word/settings.xml" Id="R9c92f8f0110649b4" /><Relationship Type="http://schemas.openxmlformats.org/officeDocument/2006/relationships/image" Target="/word/media/003cecd0-0604-435f-a5be-6705a1adb953.png" Id="R2180cfc483b34f9c" /></Relationships>
</file>