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ad35eb3cc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1aedb599e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Skerry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2a9512e04f6b" /><Relationship Type="http://schemas.openxmlformats.org/officeDocument/2006/relationships/numbering" Target="/word/numbering.xml" Id="R25a716b2cfb546a3" /><Relationship Type="http://schemas.openxmlformats.org/officeDocument/2006/relationships/settings" Target="/word/settings.xml" Id="Rb52447ab0f934e3c" /><Relationship Type="http://schemas.openxmlformats.org/officeDocument/2006/relationships/image" Target="/word/media/a5b6b1eb-4f7d-4984-91f0-b719613304db.png" Id="Rdb01aedb599e46d3" /></Relationships>
</file>