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d3792643d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c35ccc55f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Skirbeck Quarter,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2c536b6794550" /><Relationship Type="http://schemas.openxmlformats.org/officeDocument/2006/relationships/numbering" Target="/word/numbering.xml" Id="R49cdbaacd0154394" /><Relationship Type="http://schemas.openxmlformats.org/officeDocument/2006/relationships/settings" Target="/word/settings.xml" Id="R14524003a24446e0" /><Relationship Type="http://schemas.openxmlformats.org/officeDocument/2006/relationships/image" Target="/word/media/e958e739-044d-441e-ae1a-5d3dfa05e1a5.png" Id="Re52c35ccc55f4ac6" /></Relationships>
</file>