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c16c16950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b3a1b0c9e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Skirling,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81cb037154b93" /><Relationship Type="http://schemas.openxmlformats.org/officeDocument/2006/relationships/numbering" Target="/word/numbering.xml" Id="R35ab021bfc4d4868" /><Relationship Type="http://schemas.openxmlformats.org/officeDocument/2006/relationships/settings" Target="/word/settings.xml" Id="R47cb0ffb04f74b3b" /><Relationship Type="http://schemas.openxmlformats.org/officeDocument/2006/relationships/image" Target="/word/media/1713cf73-1ba8-40f0-af05-f97ad57b5ae6.png" Id="R87eb3a1b0c9e4c3d" /></Relationships>
</file>