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9b2d2afcd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f6cc831f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Spaunton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626b516fd445f" /><Relationship Type="http://schemas.openxmlformats.org/officeDocument/2006/relationships/numbering" Target="/word/numbering.xml" Id="R3470d1b8b2ba41c8" /><Relationship Type="http://schemas.openxmlformats.org/officeDocument/2006/relationships/settings" Target="/word/settings.xml" Id="R970c6754ad094273" /><Relationship Type="http://schemas.openxmlformats.org/officeDocument/2006/relationships/image" Target="/word/media/e04f28f9-b94c-44e1-b22c-4d30e5d1a22d.png" Id="R5dcf6cc831f143c5" /></Relationships>
</file>